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E4" w:rsidRDefault="003F2E38"/>
    <w:p w:rsidR="007871A5" w:rsidRPr="007871A5" w:rsidRDefault="007871A5" w:rsidP="007871A5">
      <w:pPr>
        <w:jc w:val="center"/>
        <w:rPr>
          <w:b/>
          <w:i/>
          <w:color w:val="70AD47" w:themeColor="accent6"/>
          <w:sz w:val="36"/>
          <w:szCs w:val="36"/>
        </w:rPr>
      </w:pPr>
      <w:r w:rsidRPr="007871A5">
        <w:rPr>
          <w:b/>
          <w:i/>
          <w:color w:val="70AD47" w:themeColor="accent6"/>
          <w:sz w:val="36"/>
          <w:szCs w:val="36"/>
        </w:rPr>
        <w:t>Holman Garden Club</w:t>
      </w:r>
    </w:p>
    <w:p w:rsidR="007871A5" w:rsidRDefault="007871A5" w:rsidP="007871A5">
      <w:pPr>
        <w:jc w:val="center"/>
        <w:rPr>
          <w:b/>
          <w:i/>
          <w:color w:val="70AD47" w:themeColor="accent6"/>
          <w:sz w:val="36"/>
          <w:szCs w:val="36"/>
        </w:rPr>
      </w:pPr>
      <w:r w:rsidRPr="007871A5">
        <w:rPr>
          <w:b/>
          <w:i/>
          <w:color w:val="70AD47" w:themeColor="accent6"/>
          <w:sz w:val="36"/>
          <w:szCs w:val="36"/>
        </w:rPr>
        <w:t>Hose End Sprinklers</w:t>
      </w:r>
    </w:p>
    <w:p w:rsidR="006C27AB" w:rsidRDefault="006C27AB" w:rsidP="006C27AB">
      <w:pPr>
        <w:rPr>
          <w:rFonts w:ascii="Arial" w:hAnsi="Arial" w:cs="Arial"/>
          <w:color w:val="70AD47" w:themeColor="accent6"/>
          <w:sz w:val="20"/>
          <w:szCs w:val="20"/>
        </w:rPr>
      </w:pPr>
    </w:p>
    <w:p w:rsidR="006C27AB" w:rsidRDefault="006C27AB" w:rsidP="006C27AB">
      <w:pPr>
        <w:rPr>
          <w:rFonts w:ascii="Arial" w:hAnsi="Arial" w:cs="Arial"/>
          <w:color w:val="70AD47" w:themeColor="accent6"/>
          <w:sz w:val="20"/>
          <w:szCs w:val="20"/>
        </w:rPr>
      </w:pPr>
    </w:p>
    <w:p w:rsidR="006C27AB" w:rsidRDefault="006C27AB" w:rsidP="006C27AB">
      <w:pPr>
        <w:rPr>
          <w:rFonts w:ascii="Arial" w:hAnsi="Arial" w:cs="Arial"/>
          <w:color w:val="000000" w:themeColor="text1"/>
          <w:sz w:val="20"/>
          <w:szCs w:val="20"/>
        </w:rPr>
      </w:pPr>
      <w:r w:rsidRPr="006C27AB">
        <w:rPr>
          <w:rFonts w:ascii="Arial" w:hAnsi="Arial" w:cs="Arial"/>
          <w:color w:val="000000" w:themeColor="text1"/>
          <w:sz w:val="20"/>
          <w:szCs w:val="20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Table cloth and banners for display table</w:t>
            </w:r>
          </w:p>
        </w:tc>
      </w:tr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Selection of sprinklers as available in store</w:t>
            </w:r>
          </w:p>
        </w:tc>
      </w:tr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Grip and Lock fittings and demonstration piece</w:t>
            </w:r>
          </w:p>
        </w:tc>
      </w:tr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Tap timer selection with display mount if available</w:t>
            </w:r>
          </w:p>
        </w:tc>
      </w:tr>
      <w:tr w:rsidR="006C27AB" w:rsidTr="006C27AB">
        <w:tc>
          <w:tcPr>
            <w:tcW w:w="562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54" w:type="dxa"/>
          </w:tcPr>
          <w:p w:rsidR="006C27AB" w:rsidRDefault="006C27AB" w:rsidP="006C27A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27AB" w:rsidRDefault="006C27AB" w:rsidP="006C27A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C27AB" w:rsidRPr="006C27AB" w:rsidRDefault="006C27AB" w:rsidP="006C27AB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1"/>
        <w:tblW w:w="10501" w:type="dxa"/>
        <w:tblInd w:w="-612" w:type="dxa"/>
        <w:tblLook w:val="01E0" w:firstRow="1" w:lastRow="1" w:firstColumn="1" w:lastColumn="1" w:noHBand="0" w:noVBand="0"/>
      </w:tblPr>
      <w:tblGrid>
        <w:gridCol w:w="10501"/>
      </w:tblGrid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There are many benefits of Hose-End sprinklers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Easily moved from place to place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No set up required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Can be attached to timer for automatic operation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Packs away for mowing, parties, winter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Droplet size - an important consideration when watering</w:t>
            </w:r>
          </w:p>
          <w:p w:rsidR="006C27AB" w:rsidRPr="006C27AB" w:rsidRDefault="006C27AB" w:rsidP="006C27A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Too large and you risk soil erosion from the impacts (that’s why watering cans have roses)</w:t>
            </w:r>
          </w:p>
          <w:p w:rsidR="006C27AB" w:rsidRPr="006C27AB" w:rsidRDefault="006C27AB" w:rsidP="006C27A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Too small and you’ll get wind effects and fail to water your chosen area</w:t>
            </w:r>
          </w:p>
          <w:p w:rsidR="006C27AB" w:rsidRPr="006C27AB" w:rsidRDefault="006C27AB" w:rsidP="006C27A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Very small (misting) leads to evaporation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Soaker hoses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No moving parts, no metal parts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covers rectangle 20m x 6m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Large particle size – little evaporation or misting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Oscillating sprinklers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One of the top 10 products in many stores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For large, rectangular sections of lawn, up to 300m</w:t>
            </w:r>
            <w:r w:rsidRPr="006C27AB">
              <w:rPr>
                <w:rFonts w:ascii="Arial" w:hAnsi="Arial" w:cs="Arial"/>
                <w:vertAlign w:val="superscript"/>
              </w:rPr>
              <w:t>2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Adjustable left and right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Quiet, gentle operation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Large particle size – little evaporation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Optional timer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Pyramid dome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No moving parts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No small restrictions to get blocked – great for dam water</w:t>
            </w:r>
          </w:p>
          <w:p w:rsidR="006C27AB" w:rsidRPr="006C27AB" w:rsidRDefault="006C27AB" w:rsidP="006C27A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Circular pattern up to 3m radius (30m</w:t>
            </w:r>
            <w:r w:rsidRPr="006C27AB">
              <w:rPr>
                <w:rFonts w:ascii="Arial" w:hAnsi="Arial" w:cs="Arial"/>
                <w:vertAlign w:val="superscript"/>
              </w:rPr>
              <w:t>2</w:t>
            </w:r>
            <w:r w:rsidRPr="006C27AB">
              <w:rPr>
                <w:rFonts w:ascii="Arial" w:hAnsi="Arial" w:cs="Arial"/>
              </w:rPr>
              <w:t>)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Shaker on weighted base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For low flow applications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Coverage depends on water pressure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8 Function Sprinkler Spike TWIN PACK </w:t>
            </w:r>
          </w:p>
          <w:p w:rsidR="006C27AB" w:rsidRPr="006C27AB" w:rsidRDefault="006C27AB" w:rsidP="006C27A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offers several spray patterns such as Mist and Shower</w:t>
            </w:r>
          </w:p>
          <w:p w:rsidR="006C27AB" w:rsidRPr="006C27AB" w:rsidRDefault="006C27AB" w:rsidP="006C27A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Arc selection adjustment to only water the wanted area</w:t>
            </w:r>
          </w:p>
          <w:p w:rsidR="006C27AB" w:rsidRPr="006C27AB" w:rsidRDefault="006C27AB" w:rsidP="006C27A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Spike for easy install and movement</w:t>
            </w:r>
          </w:p>
          <w:p w:rsidR="006C27AB" w:rsidRPr="006C27AB" w:rsidRDefault="006C27AB" w:rsidP="006C27AB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Snap on hose connector for any garden hose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lastRenderedPageBreak/>
              <w:t>Impact sprinklers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Tough, robust, reliable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Adjustable to suit a wide variety of applications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full and part circle operation with easy arc adjustment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Distance deflector and pin adjusts from 6m to 12m radius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Anti-splash back arm to save wasting water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O-ring seals connection without thread tape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Screw into a sprinkler base, riser tube or hose end spike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or plastic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Bases can have wheels, legs or timers</w:t>
            </w:r>
          </w:p>
          <w:p w:rsidR="006C27AB" w:rsidRPr="006C27AB" w:rsidRDefault="006C27AB" w:rsidP="006C27AB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Bases and heads sold separately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Adjusting Spray Pattern</w:t>
            </w:r>
          </w:p>
          <w:p w:rsidR="006C27AB" w:rsidRPr="006C27AB" w:rsidRDefault="006C27AB" w:rsidP="006C27A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Part Circle Coverage - Push trip lever DOWN then adjust the friction collars </w:t>
            </w:r>
          </w:p>
          <w:p w:rsidR="006C27AB" w:rsidRPr="006C27AB" w:rsidRDefault="006C27AB" w:rsidP="006C27A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Full Circle </w:t>
            </w:r>
            <w:proofErr w:type="gramStart"/>
            <w:r w:rsidRPr="006C27AB">
              <w:rPr>
                <w:rFonts w:ascii="Arial" w:hAnsi="Arial" w:cs="Arial"/>
              </w:rPr>
              <w:t>Coverage  -</w:t>
            </w:r>
            <w:proofErr w:type="gramEnd"/>
            <w:r w:rsidRPr="006C27AB">
              <w:rPr>
                <w:rFonts w:ascii="Arial" w:hAnsi="Arial" w:cs="Arial"/>
              </w:rPr>
              <w:t xml:space="preserve"> Lift the trip lever UP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Adjusting spray distance</w:t>
            </w:r>
          </w:p>
          <w:p w:rsidR="006C27AB" w:rsidRPr="006C27AB" w:rsidRDefault="006C27AB" w:rsidP="006C27A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For maximum throw distance with a solid stream of water, wind diffuser </w:t>
            </w:r>
            <w:proofErr w:type="gramStart"/>
            <w:r w:rsidRPr="006C27AB">
              <w:rPr>
                <w:rFonts w:ascii="Arial" w:hAnsi="Arial" w:cs="Arial"/>
              </w:rPr>
              <w:t>pin</w:t>
            </w:r>
            <w:proofErr w:type="gramEnd"/>
            <w:r w:rsidRPr="006C27AB">
              <w:rPr>
                <w:rFonts w:ascii="Arial" w:hAnsi="Arial" w:cs="Arial"/>
              </w:rPr>
              <w:t xml:space="preserve"> out</w:t>
            </w:r>
          </w:p>
          <w:p w:rsidR="006C27AB" w:rsidRPr="006C27AB" w:rsidRDefault="006C27AB" w:rsidP="006C27A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For a shorter throw distance, screw the diffuser pin into the water stream, this will interrupt the flow causing a mist type spray.</w:t>
            </w:r>
          </w:p>
          <w:p w:rsidR="006C27AB" w:rsidRPr="006C27AB" w:rsidRDefault="006C27AB" w:rsidP="006C27AB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Deflector Shield: Using the arrows as a guide, turn the distance control knob on top of the sprinkler to either min or max to suit your application.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Spike sprinkler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Up to 4m on each side, 2m forward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For flower beds and borders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Spike bases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Click into hose-end fitting or poly pipe 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13 or 19mm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Strong metal design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Tees or Elbows</w:t>
            </w:r>
          </w:p>
          <w:p w:rsidR="006C27AB" w:rsidRPr="006C27AB" w:rsidRDefault="006C27AB" w:rsidP="006C27A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Can add a variety of sprinkler heads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Sprinkler heads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half circle spray head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full circle spray head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butterfly with metal or plastic spinner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Metal or Plastic Large butterfly</w:t>
            </w:r>
          </w:p>
          <w:p w:rsidR="006C27AB" w:rsidRPr="006C27AB" w:rsidRDefault="006C27AB" w:rsidP="006C27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Mini-shaker for low pressure applications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With such variety, there is a combination to suit any application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Sprinkler heads also useful for rooftop </w:t>
            </w:r>
            <w:proofErr w:type="spellStart"/>
            <w:r w:rsidRPr="006C27AB">
              <w:rPr>
                <w:rFonts w:ascii="Arial" w:hAnsi="Arial" w:cs="Arial"/>
              </w:rPr>
              <w:t>pvc</w:t>
            </w:r>
            <w:proofErr w:type="spellEnd"/>
            <w:r w:rsidRPr="006C27AB">
              <w:rPr>
                <w:rFonts w:ascii="Arial" w:hAnsi="Arial" w:cs="Arial"/>
              </w:rPr>
              <w:t xml:space="preserve"> attachment in fire prone areas.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Companion products</w:t>
            </w:r>
          </w:p>
          <w:p w:rsid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Retractable Hose reels – avoid tripping, unsightly mess, sun damage and kinking of hose</w:t>
            </w:r>
            <w:bookmarkStart w:id="0" w:name="_GoBack"/>
            <w:bookmarkEnd w:id="0"/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Grip and Lock Hose Connectors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Tap timers – briefly outline range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O-rings – replace regularly</w:t>
            </w:r>
          </w:p>
          <w:p w:rsidR="006C27AB" w:rsidRPr="006C27AB" w:rsidRDefault="006C27AB" w:rsidP="006C27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Oz Hose</w:t>
            </w:r>
          </w:p>
        </w:tc>
      </w:tr>
      <w:tr w:rsidR="006C27AB" w:rsidRPr="006C27AB" w:rsidTr="006C27AB"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  <w:b/>
              </w:rPr>
            </w:pPr>
            <w:r w:rsidRPr="006C27AB">
              <w:rPr>
                <w:rFonts w:ascii="Arial" w:hAnsi="Arial" w:cs="Arial"/>
                <w:b/>
              </w:rPr>
              <w:t xml:space="preserve">Conclusion / Review </w:t>
            </w:r>
          </w:p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>Q &amp; A session</w:t>
            </w:r>
          </w:p>
        </w:tc>
      </w:tr>
      <w:tr w:rsidR="006C27AB" w:rsidRPr="006C27AB" w:rsidTr="006C27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5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7AB" w:rsidRPr="006C27AB" w:rsidRDefault="006C27AB" w:rsidP="006C27AB">
            <w:pPr>
              <w:rPr>
                <w:rFonts w:ascii="Arial" w:hAnsi="Arial" w:cs="Arial"/>
              </w:rPr>
            </w:pPr>
            <w:r w:rsidRPr="006C27AB">
              <w:rPr>
                <w:rFonts w:ascii="Arial" w:hAnsi="Arial" w:cs="Arial"/>
              </w:rPr>
              <w:t xml:space="preserve">If time permits, move outside to demonstrate some of the key products above in operation.  </w:t>
            </w:r>
            <w:proofErr w:type="gramStart"/>
            <w:r w:rsidRPr="006C27AB">
              <w:rPr>
                <w:rFonts w:ascii="Arial" w:hAnsi="Arial" w:cs="Arial"/>
              </w:rPr>
              <w:t>In particular, the</w:t>
            </w:r>
            <w:proofErr w:type="gramEnd"/>
            <w:r w:rsidRPr="006C27AB">
              <w:rPr>
                <w:rFonts w:ascii="Arial" w:hAnsi="Arial" w:cs="Arial"/>
              </w:rPr>
              <w:t xml:space="preserve"> oscillating sprinkler, soaker hose, impact sprinkler on base.</w:t>
            </w:r>
          </w:p>
        </w:tc>
      </w:tr>
    </w:tbl>
    <w:p w:rsidR="007871A5" w:rsidRDefault="007871A5"/>
    <w:sectPr w:rsidR="0078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777"/>
    <w:multiLevelType w:val="hybridMultilevel"/>
    <w:tmpl w:val="C95C7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0B02"/>
    <w:multiLevelType w:val="hybridMultilevel"/>
    <w:tmpl w:val="0D1089E4"/>
    <w:lvl w:ilvl="0" w:tplc="8076B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87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A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24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D06B4F"/>
    <w:multiLevelType w:val="hybridMultilevel"/>
    <w:tmpl w:val="27A4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2D77"/>
    <w:multiLevelType w:val="hybridMultilevel"/>
    <w:tmpl w:val="E8583F62"/>
    <w:lvl w:ilvl="0" w:tplc="E890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CB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A5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45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6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E1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4F56F0"/>
    <w:multiLevelType w:val="hybridMultilevel"/>
    <w:tmpl w:val="F5CE7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4BC8"/>
    <w:multiLevelType w:val="hybridMultilevel"/>
    <w:tmpl w:val="05A0126A"/>
    <w:lvl w:ilvl="0" w:tplc="A9CE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C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E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4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64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2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401B83"/>
    <w:multiLevelType w:val="hybridMultilevel"/>
    <w:tmpl w:val="4BA219EC"/>
    <w:lvl w:ilvl="0" w:tplc="F3F6B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6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4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2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8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0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C3596C"/>
    <w:multiLevelType w:val="hybridMultilevel"/>
    <w:tmpl w:val="C066AC00"/>
    <w:lvl w:ilvl="0" w:tplc="FAE8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EC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4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6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0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6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0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C97F66"/>
    <w:multiLevelType w:val="hybridMultilevel"/>
    <w:tmpl w:val="634A97B8"/>
    <w:lvl w:ilvl="0" w:tplc="D512D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8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4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4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0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0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E6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7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AA7072"/>
    <w:multiLevelType w:val="hybridMultilevel"/>
    <w:tmpl w:val="7368C5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385C3F"/>
    <w:multiLevelType w:val="hybridMultilevel"/>
    <w:tmpl w:val="29F2A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1976"/>
    <w:multiLevelType w:val="hybridMultilevel"/>
    <w:tmpl w:val="ED30E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6F1D"/>
    <w:multiLevelType w:val="hybridMultilevel"/>
    <w:tmpl w:val="DF1EFFE4"/>
    <w:lvl w:ilvl="0" w:tplc="5306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87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7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20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E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28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6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A5"/>
    <w:rsid w:val="003F2E38"/>
    <w:rsid w:val="00477C3E"/>
    <w:rsid w:val="004C196D"/>
    <w:rsid w:val="006C27AB"/>
    <w:rsid w:val="00784C66"/>
    <w:rsid w:val="007871A5"/>
    <w:rsid w:val="007D7C65"/>
    <w:rsid w:val="0086040F"/>
    <w:rsid w:val="009F0244"/>
    <w:rsid w:val="00A60825"/>
    <w:rsid w:val="00CB0D41"/>
    <w:rsid w:val="00DA2D55"/>
    <w:rsid w:val="00E43B05"/>
    <w:rsid w:val="00E6126F"/>
    <w:rsid w:val="00EA004D"/>
    <w:rsid w:val="00F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AC59"/>
  <w15:chartTrackingRefBased/>
  <w15:docId w15:val="{3CA922F0-1C0D-4087-A88D-C9B7AF1D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6C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840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76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16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136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112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770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701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Harries</dc:creator>
  <cp:keywords/>
  <dc:description/>
  <cp:lastModifiedBy>Mark Harries</cp:lastModifiedBy>
  <cp:revision>10</cp:revision>
  <dcterms:created xsi:type="dcterms:W3CDTF">2017-08-29T05:19:00Z</dcterms:created>
  <dcterms:modified xsi:type="dcterms:W3CDTF">2017-09-27T23:37:00Z</dcterms:modified>
</cp:coreProperties>
</file>